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Gnosjö kommunfullmäktige</w:t>
      </w:r>
    </w:p>
    <w:p>
      <w:pPr>
        <w:pStyle w:val="Heading1"/>
      </w:pPr>
      <w:r>
        <w:t xml:space="preserve">Yrkesutbildning för Gnosjös industri</w:t>
      </w:r>
    </w:p>
    <w:p>
      <w:pPr>
        <w:spacing w:after="160" w:before="80"/>
      </w:pPr>
      <w:r>
        <w:rPr>
          <w:b/>
          <w:bCs/>
        </w:rPr>
        <w:t xml:space="preserve">Motionärer: </w:t>
      </w:r>
      <w:r>
        <w:t xml:space="preserve">Socialdemokraterna i Gnosjö kommun</w:t>
      </w:r>
    </w:p>
    <w:p>
      <w:pPr>
        <w:pStyle w:val="Heading2"/>
      </w:pPr>
      <w:r>
        <w:t xml:space="preserve">Motivering</w:t>
      </w:r>
    </w:p>
    <w:p>
      <w:pPr>
        <w:spacing w:after="100"/>
      </w:pPr>
      <w:r>
        <w:t xml:space="preserve">Gnosjö har stark tillverkningsindustri men stor brist på svetsare, CNC-operatörer och montörer enligt Arbetsförmedlingen 2025. Kommunen behöver fler platser inom vuxenutbildning och yrkesvux för att matcha lokala företag. Idag är antalet platser otillräckligt vilket leder till att företag rekryterar utomlands eller flyttar verksamhet.</w:t>
      </w:r>
    </w:p>
    <w:p>
      <w:pPr>
        <w:pStyle w:val="Heading2"/>
      </w:pPr>
      <w:r>
        <w:t xml:space="preserve">Förslag till beslut</w:t>
      </w:r>
    </w:p>
    <w:p>
      <w:pPr>
        <w:spacing w:after="60"/>
      </w:pPr>
      <w:r>
        <w:t xml:space="preserve">Med anledning av ovanstående yrkar Socialdemokraterna i Gnosjö kommun att kommunfullmäktige beslutar:</w:t>
      </w:r>
    </w:p>
    <w:p>
      <w:pPr>
        <w:spacing w:after="40"/>
      </w:pPr>
      <w:r>
        <w:rPr>
          <w:b/>
          <w:bCs/>
        </w:rPr>
        <w:t xml:space="preserve">1. </w:t>
      </w:r>
      <w:r>
        <w:t xml:space="preserve">Att kommunfullmäktige beslutar att öka antalet platser inom yrkesvux med inriktning mot industriella yrken med minst 20 platser per år från 2027.</w:t>
      </w:r>
    </w:p>
    <w:p>
      <w:pPr>
        <w:spacing w:after="40"/>
      </w:pPr>
      <w:r>
        <w:rPr>
          <w:b/>
          <w:bCs/>
        </w:rPr>
        <w:t xml:space="preserve">2. </w:t>
      </w:r>
      <w:r>
        <w:t xml:space="preserve">Att kommunfullmäktige beslutar att inrätta ett samverkansråd med lokala företag för att säkerställa att utbildningarna matchar näringslivets behov.</w:t>
      </w:r>
    </w:p>
    <w:p>
      <w:pPr>
        <w:spacing w:after="40"/>
      </w:pPr>
      <w:r>
        <w:rPr>
          <w:b/>
          <w:bCs/>
        </w:rPr>
        <w:t xml:space="preserve">3. </w:t>
      </w:r>
      <w:r>
        <w:t xml:space="preserve">Att kommunfullmäktige beslutar att avsätta 1,5 mnkr årligen i budgeten för utökad yrkesutbildning.</w:t>
      </w:r>
    </w:p>
    <w:p>
      <w:pPr>
        <w:spacing w:after="40"/>
      </w:pPr>
      <w:r>
        <w:rPr>
          <w:b/>
          <w:bCs/>
        </w:rPr>
        <w:t xml:space="preserve">4. </w:t>
      </w:r>
      <w:r>
        <w:t xml:space="preserve">Att kommunfullmäktige beslutar att följa upp resultaten genom årlig redovisning till kommunstyrelsen.</w:t>
      </w:r>
    </w:p>
    <w:p>
      <w:pPr>
        <w:spacing w:before="360"/>
      </w:pPr>
    </w:p>
    <w:p>
      <w:r>
        <w:t xml:space="preserve">Gnosjö,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Gnosjö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2026-07-13T23:59:36.937Z</dcterms:created>
  <dcterms:modified xsi:type="dcterms:W3CDTF">2026-07-13T23:59:36.937Z</dcterms:modified>
</cp:coreProperties>
</file>

<file path=docProps/custom.xml><?xml version="1.0" encoding="utf-8"?>
<Properties xmlns="http://schemas.openxmlformats.org/officeDocument/2006/custom-properties" xmlns:vt="http://schemas.openxmlformats.org/officeDocument/2006/docPropsVTypes"/>
</file>